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C0" w:rsidRDefault="001265C0">
      <w:pPr>
        <w:pStyle w:val="Textoindependiente"/>
        <w:spacing w:before="108"/>
        <w:rPr>
          <w:rFonts w:ascii="Times New Roman"/>
          <w:sz w:val="24"/>
        </w:rPr>
      </w:pPr>
    </w:p>
    <w:p w:rsidR="001265C0" w:rsidRDefault="005C467A">
      <w:pPr>
        <w:pStyle w:val="Puesto"/>
        <w:spacing w:line="249" w:lineRule="auto"/>
      </w:pPr>
      <w:r>
        <w:rPr>
          <w:w w:val="85"/>
        </w:rPr>
        <w:t>PROCEDIMENT DE COMUNICACIÓ D’ÈSPECIES PROHIBIDES COM A</w:t>
      </w:r>
      <w:r>
        <w:t xml:space="preserve"> </w:t>
      </w:r>
      <w:r>
        <w:rPr>
          <w:spacing w:val="-8"/>
        </w:rPr>
        <w:t>ANIMALS</w:t>
      </w:r>
      <w:r>
        <w:rPr>
          <w:spacing w:val="-18"/>
        </w:rPr>
        <w:t xml:space="preserve"> </w:t>
      </w:r>
      <w:r>
        <w:rPr>
          <w:spacing w:val="-8"/>
        </w:rPr>
        <w:t>DE</w:t>
      </w:r>
      <w:r>
        <w:rPr>
          <w:spacing w:val="-18"/>
        </w:rPr>
        <w:t xml:space="preserve"> </w:t>
      </w:r>
      <w:r>
        <w:rPr>
          <w:spacing w:val="-8"/>
        </w:rPr>
        <w:t>COMPANYIA</w:t>
      </w:r>
    </w:p>
    <w:p w:rsidR="001265C0" w:rsidRDefault="001265C0">
      <w:pPr>
        <w:pStyle w:val="Textoindependiente"/>
        <w:rPr>
          <w:rFonts w:ascii="Arial Black"/>
          <w:sz w:val="24"/>
        </w:rPr>
      </w:pPr>
    </w:p>
    <w:p w:rsidR="001265C0" w:rsidRDefault="001265C0">
      <w:pPr>
        <w:pStyle w:val="Textoindependiente"/>
        <w:spacing w:before="92"/>
        <w:rPr>
          <w:rFonts w:ascii="Arial Black"/>
          <w:sz w:val="24"/>
        </w:rPr>
      </w:pPr>
    </w:p>
    <w:p w:rsidR="001265C0" w:rsidRDefault="005C467A">
      <w:pPr>
        <w:pStyle w:val="Textoindependiente"/>
        <w:spacing w:before="1" w:line="307" w:lineRule="auto"/>
        <w:ind w:left="102" w:right="154"/>
      </w:pP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rFonts w:ascii="Trebuchet MS" w:hAnsi="Trebuchet MS"/>
          <w:i/>
          <w:w w:val="105"/>
        </w:rPr>
        <w:t>Disposició</w:t>
      </w:r>
      <w:r>
        <w:rPr>
          <w:rFonts w:ascii="Trebuchet MS" w:hAnsi="Trebuchet MS"/>
          <w:i/>
          <w:spacing w:val="-8"/>
          <w:w w:val="105"/>
        </w:rPr>
        <w:t xml:space="preserve"> </w:t>
      </w:r>
      <w:r>
        <w:rPr>
          <w:rFonts w:ascii="Trebuchet MS" w:hAnsi="Trebuchet MS"/>
          <w:i/>
          <w:w w:val="105"/>
        </w:rPr>
        <w:t>Transitòria</w:t>
      </w:r>
      <w:r>
        <w:rPr>
          <w:rFonts w:ascii="Trebuchet MS" w:hAnsi="Trebuchet MS"/>
          <w:i/>
          <w:spacing w:val="-8"/>
          <w:w w:val="105"/>
        </w:rPr>
        <w:t xml:space="preserve"> </w:t>
      </w:r>
      <w:r>
        <w:rPr>
          <w:rFonts w:ascii="Trebuchet MS" w:hAnsi="Trebuchet MS"/>
          <w:i/>
          <w:w w:val="105"/>
        </w:rPr>
        <w:t>Segona</w:t>
      </w:r>
      <w:r>
        <w:rPr>
          <w:rFonts w:ascii="Trebuchet MS" w:hAnsi="Trebuchet MS"/>
          <w:i/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nova</w:t>
      </w:r>
      <w:r>
        <w:rPr>
          <w:spacing w:val="-3"/>
          <w:w w:val="105"/>
        </w:rPr>
        <w:t xml:space="preserve"> </w:t>
      </w:r>
      <w:r>
        <w:rPr>
          <w:w w:val="105"/>
        </w:rPr>
        <w:t>llei</w:t>
      </w:r>
      <w:r>
        <w:rPr>
          <w:spacing w:val="-3"/>
          <w:w w:val="105"/>
        </w:rPr>
        <w:t xml:space="preserve"> </w:t>
      </w:r>
      <w:r>
        <w:rPr>
          <w:w w:val="105"/>
        </w:rPr>
        <w:t>7/2023,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28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març,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protecció</w:t>
      </w:r>
      <w:r>
        <w:rPr>
          <w:spacing w:val="-5"/>
          <w:w w:val="105"/>
        </w:rPr>
        <w:t xml:space="preserve"> </w:t>
      </w:r>
      <w:r>
        <w:rPr>
          <w:w w:val="105"/>
        </w:rPr>
        <w:t>dels drets i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benestar</w:t>
      </w:r>
      <w:r>
        <w:rPr>
          <w:spacing w:val="-2"/>
          <w:w w:val="105"/>
        </w:rPr>
        <w:t xml:space="preserve"> </w:t>
      </w:r>
      <w:r>
        <w:rPr>
          <w:w w:val="105"/>
        </w:rPr>
        <w:t>dels</w:t>
      </w:r>
      <w:r>
        <w:rPr>
          <w:spacing w:val="-1"/>
          <w:w w:val="105"/>
        </w:rPr>
        <w:t xml:space="preserve"> </w:t>
      </w:r>
      <w:r>
        <w:rPr>
          <w:w w:val="105"/>
        </w:rPr>
        <w:t>animals,</w:t>
      </w:r>
      <w:r>
        <w:rPr>
          <w:spacing w:val="-2"/>
          <w:w w:val="105"/>
        </w:rPr>
        <w:t xml:space="preserve"> </w:t>
      </w:r>
      <w:r>
        <w:rPr>
          <w:w w:val="105"/>
        </w:rPr>
        <w:t>estableix que,</w:t>
      </w:r>
      <w:r>
        <w:rPr>
          <w:spacing w:val="-1"/>
          <w:w w:val="105"/>
        </w:rPr>
        <w:t xml:space="preserve"> </w:t>
      </w:r>
      <w:r>
        <w:rPr>
          <w:w w:val="105"/>
        </w:rPr>
        <w:t>des de</w:t>
      </w:r>
      <w:r>
        <w:rPr>
          <w:spacing w:val="-1"/>
          <w:w w:val="105"/>
        </w:rPr>
        <w:t xml:space="preserve"> </w:t>
      </w:r>
      <w:r>
        <w:rPr>
          <w:w w:val="105"/>
        </w:rPr>
        <w:t>l’entrada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vigor d’aquesta llei i</w:t>
      </w:r>
      <w:r>
        <w:rPr>
          <w:spacing w:val="-2"/>
          <w:w w:val="105"/>
        </w:rPr>
        <w:t xml:space="preserve"> </w:t>
      </w:r>
      <w:r>
        <w:rPr>
          <w:w w:val="105"/>
        </w:rPr>
        <w:t>fins a l’aprovació i publicació del llistat positiu al que correspon l’espècie, queda prohibida la tinença com a animals de companyia dels animals que pertanyin a espècies que compleixin amb algun dels següents criteris:</w:t>
      </w:r>
    </w:p>
    <w:p w:rsidR="001265C0" w:rsidRDefault="001265C0">
      <w:pPr>
        <w:pStyle w:val="Textoindependiente"/>
        <w:spacing w:before="155"/>
      </w:pPr>
    </w:p>
    <w:p w:rsidR="001265C0" w:rsidRDefault="005C467A">
      <w:pPr>
        <w:pStyle w:val="Prrafodelista"/>
        <w:numPr>
          <w:ilvl w:val="0"/>
          <w:numId w:val="1"/>
        </w:numPr>
        <w:tabs>
          <w:tab w:val="left" w:pos="318"/>
        </w:tabs>
        <w:spacing w:before="1" w:line="285" w:lineRule="auto"/>
        <w:ind w:right="234" w:firstLine="0"/>
        <w:rPr>
          <w:sz w:val="20"/>
        </w:rPr>
      </w:pPr>
      <w:r>
        <w:rPr>
          <w:sz w:val="20"/>
        </w:rPr>
        <w:t>Artròpodes,</w:t>
      </w:r>
      <w:r>
        <w:rPr>
          <w:spacing w:val="26"/>
          <w:sz w:val="20"/>
        </w:rPr>
        <w:t xml:space="preserve"> </w:t>
      </w:r>
      <w:r>
        <w:rPr>
          <w:sz w:val="20"/>
        </w:rPr>
        <w:t>peixos</w:t>
      </w:r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28"/>
          <w:sz w:val="20"/>
        </w:rPr>
        <w:t xml:space="preserve"> </w:t>
      </w:r>
      <w:r>
        <w:rPr>
          <w:sz w:val="20"/>
        </w:rPr>
        <w:t>amfibis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mossegada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verí</w:t>
      </w:r>
      <w:r>
        <w:rPr>
          <w:spacing w:val="26"/>
          <w:sz w:val="20"/>
        </w:rPr>
        <w:t xml:space="preserve"> </w:t>
      </w:r>
      <w:r>
        <w:rPr>
          <w:sz w:val="20"/>
        </w:rPr>
        <w:t>dels</w:t>
      </w:r>
      <w:r>
        <w:rPr>
          <w:spacing w:val="28"/>
          <w:sz w:val="20"/>
        </w:rPr>
        <w:t xml:space="preserve"> </w:t>
      </w:r>
      <w:r>
        <w:rPr>
          <w:sz w:val="20"/>
        </w:rPr>
        <w:t>quals,</w:t>
      </w:r>
      <w:r>
        <w:rPr>
          <w:spacing w:val="26"/>
          <w:sz w:val="20"/>
        </w:rPr>
        <w:t xml:space="preserve"> </w:t>
      </w:r>
      <w:r>
        <w:rPr>
          <w:sz w:val="20"/>
        </w:rPr>
        <w:t>pugui</w:t>
      </w:r>
      <w:r>
        <w:rPr>
          <w:spacing w:val="26"/>
          <w:sz w:val="20"/>
        </w:rPr>
        <w:t xml:space="preserve"> </w:t>
      </w:r>
      <w:r>
        <w:rPr>
          <w:sz w:val="20"/>
        </w:rPr>
        <w:t>suposar</w:t>
      </w:r>
      <w:r>
        <w:rPr>
          <w:spacing w:val="33"/>
          <w:sz w:val="20"/>
        </w:rPr>
        <w:t xml:space="preserve"> </w:t>
      </w:r>
      <w:r>
        <w:rPr>
          <w:sz w:val="20"/>
        </w:rPr>
        <w:t>un</w:t>
      </w:r>
      <w:r>
        <w:rPr>
          <w:spacing w:val="26"/>
          <w:sz w:val="20"/>
        </w:rPr>
        <w:t xml:space="preserve"> </w:t>
      </w:r>
      <w:r>
        <w:rPr>
          <w:sz w:val="20"/>
        </w:rPr>
        <w:t>risc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greu </w:t>
      </w:r>
      <w:r>
        <w:rPr>
          <w:w w:val="110"/>
          <w:sz w:val="20"/>
        </w:rPr>
        <w:t>per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integritat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física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salut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persones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animals.</w:t>
      </w:r>
    </w:p>
    <w:p w:rsidR="001265C0" w:rsidRDefault="005C467A">
      <w:pPr>
        <w:pStyle w:val="Prrafodelista"/>
        <w:numPr>
          <w:ilvl w:val="0"/>
          <w:numId w:val="1"/>
        </w:numPr>
        <w:tabs>
          <w:tab w:val="left" w:pos="318"/>
        </w:tabs>
        <w:spacing w:line="285" w:lineRule="auto"/>
        <w:ind w:right="991" w:firstLine="0"/>
        <w:rPr>
          <w:sz w:val="20"/>
        </w:rPr>
      </w:pPr>
      <w:r>
        <w:rPr>
          <w:w w:val="105"/>
          <w:sz w:val="20"/>
        </w:rPr>
        <w:t>Rèptils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verinosos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totes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espècies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rèptils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estat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adult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superi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els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dos kilograms de pes, excepte en el cas dels quelonis.</w:t>
      </w:r>
    </w:p>
    <w:p w:rsidR="001265C0" w:rsidRDefault="005C467A">
      <w:pPr>
        <w:pStyle w:val="Prrafodelista"/>
        <w:numPr>
          <w:ilvl w:val="0"/>
          <w:numId w:val="1"/>
        </w:numPr>
        <w:tabs>
          <w:tab w:val="left" w:pos="318"/>
        </w:tabs>
        <w:spacing w:line="227" w:lineRule="exact"/>
        <w:ind w:left="318" w:hanging="216"/>
        <w:rPr>
          <w:sz w:val="20"/>
        </w:rPr>
      </w:pPr>
      <w:r>
        <w:rPr>
          <w:sz w:val="20"/>
        </w:rPr>
        <w:t>Tots</w:t>
      </w:r>
      <w:r>
        <w:rPr>
          <w:spacing w:val="2"/>
          <w:sz w:val="20"/>
        </w:rPr>
        <w:t xml:space="preserve"> </w:t>
      </w:r>
      <w:r>
        <w:rPr>
          <w:sz w:val="20"/>
        </w:rPr>
        <w:t>els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primats.</w:t>
      </w:r>
    </w:p>
    <w:p w:rsidR="001265C0" w:rsidRDefault="005C467A">
      <w:pPr>
        <w:pStyle w:val="Prrafodelista"/>
        <w:numPr>
          <w:ilvl w:val="0"/>
          <w:numId w:val="1"/>
        </w:numPr>
        <w:tabs>
          <w:tab w:val="left" w:pos="318"/>
        </w:tabs>
        <w:spacing w:before="41"/>
        <w:ind w:left="318" w:hanging="216"/>
        <w:rPr>
          <w:sz w:val="20"/>
        </w:rPr>
      </w:pPr>
      <w:r>
        <w:rPr>
          <w:w w:val="105"/>
          <w:sz w:val="20"/>
        </w:rPr>
        <w:t>Mamífers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silvestres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estat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adult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superi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els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spacing w:val="-5"/>
          <w:w w:val="105"/>
          <w:sz w:val="20"/>
        </w:rPr>
        <w:t xml:space="preserve"> kg.</w:t>
      </w:r>
    </w:p>
    <w:p w:rsidR="001265C0" w:rsidRDefault="005C467A">
      <w:pPr>
        <w:pStyle w:val="Prrafodelista"/>
        <w:numPr>
          <w:ilvl w:val="0"/>
          <w:numId w:val="1"/>
        </w:numPr>
        <w:tabs>
          <w:tab w:val="left" w:pos="318"/>
        </w:tabs>
        <w:spacing w:before="41" w:line="285" w:lineRule="auto"/>
        <w:ind w:right="150" w:firstLine="0"/>
        <w:rPr>
          <w:sz w:val="20"/>
        </w:rPr>
      </w:pPr>
      <w:r>
        <w:rPr>
          <w:sz w:val="20"/>
        </w:rPr>
        <w:t>Espècies</w:t>
      </w:r>
      <w:r>
        <w:rPr>
          <w:spacing w:val="35"/>
          <w:sz w:val="20"/>
        </w:rPr>
        <w:t xml:space="preserve"> </w:t>
      </w:r>
      <w:r>
        <w:rPr>
          <w:sz w:val="20"/>
        </w:rPr>
        <w:t>incloses</w:t>
      </w:r>
      <w:r>
        <w:rPr>
          <w:spacing w:val="37"/>
          <w:sz w:val="20"/>
        </w:rPr>
        <w:t xml:space="preserve"> </w:t>
      </w:r>
      <w:r>
        <w:rPr>
          <w:sz w:val="20"/>
        </w:rPr>
        <w:t>en</w:t>
      </w:r>
      <w:r>
        <w:rPr>
          <w:spacing w:val="32"/>
          <w:sz w:val="20"/>
        </w:rPr>
        <w:t xml:space="preserve"> </w:t>
      </w:r>
      <w:r>
        <w:rPr>
          <w:sz w:val="20"/>
        </w:rPr>
        <w:t>altre</w:t>
      </w:r>
      <w:r>
        <w:rPr>
          <w:spacing w:val="35"/>
          <w:sz w:val="20"/>
        </w:rPr>
        <w:t xml:space="preserve"> </w:t>
      </w:r>
      <w:r>
        <w:rPr>
          <w:sz w:val="20"/>
        </w:rPr>
        <w:t>normativa</w:t>
      </w:r>
      <w:r>
        <w:rPr>
          <w:spacing w:val="34"/>
          <w:sz w:val="20"/>
        </w:rPr>
        <w:t xml:space="preserve"> </w:t>
      </w:r>
      <w:r>
        <w:rPr>
          <w:sz w:val="20"/>
        </w:rPr>
        <w:t>sectorial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nivell</w:t>
      </w:r>
      <w:r>
        <w:rPr>
          <w:spacing w:val="32"/>
          <w:sz w:val="20"/>
        </w:rPr>
        <w:t xml:space="preserve"> </w:t>
      </w:r>
      <w:r>
        <w:rPr>
          <w:sz w:val="20"/>
        </w:rPr>
        <w:t>estatal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comunitari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impedeixi </w:t>
      </w:r>
      <w:r>
        <w:rPr>
          <w:w w:val="110"/>
          <w:sz w:val="20"/>
        </w:rPr>
        <w:t>la seva tinència en captivitat.</w:t>
      </w:r>
    </w:p>
    <w:p w:rsidR="001265C0" w:rsidRDefault="001265C0">
      <w:pPr>
        <w:pStyle w:val="Textoindependiente"/>
        <w:spacing w:before="41"/>
      </w:pPr>
    </w:p>
    <w:p w:rsidR="001265C0" w:rsidRDefault="005C467A">
      <w:pPr>
        <w:pStyle w:val="Textoindependiente"/>
        <w:spacing w:line="290" w:lineRule="auto"/>
        <w:ind w:left="102" w:right="213"/>
        <w:jc w:val="both"/>
      </w:pPr>
      <w:r>
        <w:rPr>
          <w:w w:val="105"/>
        </w:rPr>
        <w:t>Els responsables i/o titulars que tinguin animals que pertanyin a espècies que compleixin algun dels criteris establerts en els paràgrafs anteriors, tindran l’obligació de comunicar a les</w:t>
      </w:r>
      <w:r>
        <w:rPr>
          <w:spacing w:val="-15"/>
          <w:w w:val="105"/>
        </w:rPr>
        <w:t xml:space="preserve"> </w:t>
      </w:r>
      <w:r>
        <w:rPr>
          <w:w w:val="105"/>
        </w:rPr>
        <w:t>autoritats</w:t>
      </w:r>
      <w:r>
        <w:rPr>
          <w:spacing w:val="-15"/>
          <w:w w:val="105"/>
        </w:rPr>
        <w:t xml:space="preserve"> </w:t>
      </w:r>
      <w:r>
        <w:rPr>
          <w:w w:val="105"/>
        </w:rPr>
        <w:t>competents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tinença</w:t>
      </w:r>
      <w:r>
        <w:rPr>
          <w:spacing w:val="-14"/>
          <w:w w:val="105"/>
        </w:rPr>
        <w:t xml:space="preserve"> </w:t>
      </w:r>
      <w:r>
        <w:rPr>
          <w:w w:val="105"/>
        </w:rPr>
        <w:t>d’aquests</w:t>
      </w:r>
      <w:r>
        <w:rPr>
          <w:spacing w:val="-15"/>
          <w:w w:val="105"/>
        </w:rPr>
        <w:t xml:space="preserve"> </w:t>
      </w:r>
      <w:r>
        <w:rPr>
          <w:w w:val="105"/>
        </w:rPr>
        <w:t>animals,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termini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rFonts w:ascii="Arial Black" w:hAnsi="Arial Black"/>
          <w:w w:val="105"/>
        </w:rPr>
        <w:t>sis</w:t>
      </w:r>
      <w:r>
        <w:rPr>
          <w:rFonts w:ascii="Arial Black" w:hAnsi="Arial Black"/>
          <w:spacing w:val="-18"/>
          <w:w w:val="105"/>
        </w:rPr>
        <w:t xml:space="preserve"> </w:t>
      </w:r>
      <w:r>
        <w:rPr>
          <w:rFonts w:ascii="Arial Black" w:hAnsi="Arial Black"/>
          <w:w w:val="105"/>
        </w:rPr>
        <w:t>mesos</w:t>
      </w:r>
      <w:r>
        <w:rPr>
          <w:rFonts w:ascii="Arial Black" w:hAnsi="Arial Black"/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partir</w:t>
      </w:r>
    </w:p>
    <w:p w:rsidR="001265C0" w:rsidRDefault="005C467A">
      <w:pPr>
        <w:pStyle w:val="Textoindependiente"/>
        <w:spacing w:line="233" w:lineRule="exact"/>
        <w:ind w:left="102"/>
        <w:jc w:val="both"/>
      </w:pPr>
      <w:r>
        <w:t>de</w:t>
      </w:r>
      <w:r>
        <w:rPr>
          <w:spacing w:val="3"/>
        </w:rPr>
        <w:t xml:space="preserve"> </w:t>
      </w:r>
      <w:r>
        <w:t>l’entrada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vigor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llei,</w:t>
      </w:r>
      <w:r>
        <w:rPr>
          <w:spacing w:val="3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dir,</w:t>
      </w:r>
      <w:r>
        <w:rPr>
          <w:spacing w:val="3"/>
        </w:rPr>
        <w:t xml:space="preserve"> </w:t>
      </w:r>
      <w:r>
        <w:t>fins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rFonts w:ascii="Arial Black" w:hAnsi="Arial Black"/>
        </w:rPr>
        <w:t>29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</w:rPr>
        <w:t>març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2"/>
        </w:rPr>
        <w:t>2024</w:t>
      </w:r>
      <w:r>
        <w:rPr>
          <w:spacing w:val="-2"/>
        </w:rPr>
        <w:t>.</w:t>
      </w:r>
    </w:p>
    <w:p w:rsidR="001265C0" w:rsidRDefault="005C467A">
      <w:pPr>
        <w:pStyle w:val="Textoindependiente"/>
        <w:spacing w:before="204" w:line="307" w:lineRule="auto"/>
        <w:ind w:left="102" w:right="185"/>
      </w:pPr>
      <w:r>
        <w:rPr>
          <w:w w:val="105"/>
        </w:rPr>
        <w:t>La comunicació s’ha de realitzar a l’ajuntament corresponent del municipi on es trobin el/els animals, i presentar-se adjuntant els següents documents:</w:t>
      </w:r>
    </w:p>
    <w:p w:rsidR="001265C0" w:rsidRDefault="005C467A">
      <w:pPr>
        <w:pStyle w:val="Prrafodelista"/>
        <w:numPr>
          <w:ilvl w:val="1"/>
          <w:numId w:val="1"/>
        </w:numPr>
        <w:tabs>
          <w:tab w:val="left" w:pos="821"/>
        </w:tabs>
        <w:spacing w:before="147" w:line="300" w:lineRule="auto"/>
        <w:ind w:left="821" w:right="377"/>
        <w:rPr>
          <w:sz w:val="20"/>
        </w:rPr>
      </w:pPr>
      <w:r>
        <w:rPr>
          <w:sz w:val="20"/>
        </w:rPr>
        <w:t>Codis</w:t>
      </w:r>
      <w:r>
        <w:rPr>
          <w:spacing w:val="36"/>
          <w:sz w:val="20"/>
        </w:rPr>
        <w:t xml:space="preserve"> </w:t>
      </w:r>
      <w:r>
        <w:rPr>
          <w:sz w:val="20"/>
        </w:rPr>
        <w:t>d’identificació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tots</w:t>
      </w:r>
      <w:r>
        <w:rPr>
          <w:spacing w:val="36"/>
          <w:sz w:val="20"/>
        </w:rPr>
        <w:t xml:space="preserve"> </w:t>
      </w:r>
      <w:r>
        <w:rPr>
          <w:sz w:val="20"/>
        </w:rPr>
        <w:t>els</w:t>
      </w:r>
      <w:r>
        <w:rPr>
          <w:spacing w:val="36"/>
          <w:sz w:val="20"/>
        </w:rPr>
        <w:t xml:space="preserve"> </w:t>
      </w:r>
      <w:r>
        <w:rPr>
          <w:sz w:val="20"/>
        </w:rPr>
        <w:t>animals</w:t>
      </w:r>
      <w:r>
        <w:rPr>
          <w:spacing w:val="38"/>
          <w:sz w:val="20"/>
        </w:rPr>
        <w:t xml:space="preserve"> </w:t>
      </w:r>
      <w:r>
        <w:rPr>
          <w:sz w:val="20"/>
        </w:rPr>
        <w:t>(microxip,</w:t>
      </w:r>
      <w:r>
        <w:rPr>
          <w:spacing w:val="34"/>
          <w:sz w:val="20"/>
        </w:rPr>
        <w:t xml:space="preserve"> </w:t>
      </w:r>
      <w:r>
        <w:rPr>
          <w:sz w:val="20"/>
        </w:rPr>
        <w:t>anella,</w:t>
      </w:r>
      <w:r>
        <w:rPr>
          <w:spacing w:val="34"/>
          <w:sz w:val="20"/>
        </w:rPr>
        <w:t xml:space="preserve"> </w:t>
      </w:r>
      <w:r>
        <w:rPr>
          <w:sz w:val="20"/>
        </w:rPr>
        <w:t>tatuatge,</w:t>
      </w:r>
      <w:r>
        <w:rPr>
          <w:spacing w:val="34"/>
          <w:sz w:val="20"/>
        </w:rPr>
        <w:t xml:space="preserve"> </w:t>
      </w:r>
      <w:r>
        <w:rPr>
          <w:sz w:val="20"/>
        </w:rPr>
        <w:t>etc.),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indicant </w:t>
      </w:r>
      <w:r>
        <w:rPr>
          <w:w w:val="110"/>
          <w:sz w:val="20"/>
        </w:rPr>
        <w:t>aquells animals que no estiguin identificats.</w:t>
      </w:r>
    </w:p>
    <w:p w:rsidR="001265C0" w:rsidRDefault="005C467A">
      <w:pPr>
        <w:pStyle w:val="Prrafodelista"/>
        <w:numPr>
          <w:ilvl w:val="1"/>
          <w:numId w:val="1"/>
        </w:numPr>
        <w:tabs>
          <w:tab w:val="left" w:pos="821"/>
        </w:tabs>
        <w:spacing w:line="300" w:lineRule="auto"/>
        <w:ind w:left="821" w:right="885"/>
        <w:rPr>
          <w:sz w:val="20"/>
        </w:rPr>
      </w:pPr>
      <w:r>
        <w:rPr>
          <w:w w:val="105"/>
          <w:sz w:val="20"/>
        </w:rPr>
        <w:t>Documents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legals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tinença: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documents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CITES,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factures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compra-venta, documents de cessió, etc.</w:t>
      </w:r>
    </w:p>
    <w:p w:rsidR="001265C0" w:rsidRDefault="005C467A">
      <w:pPr>
        <w:pStyle w:val="Prrafodelista"/>
        <w:numPr>
          <w:ilvl w:val="1"/>
          <w:numId w:val="1"/>
        </w:numPr>
        <w:tabs>
          <w:tab w:val="left" w:pos="821"/>
        </w:tabs>
        <w:spacing w:line="300" w:lineRule="auto"/>
        <w:ind w:left="821" w:right="124"/>
        <w:rPr>
          <w:sz w:val="20"/>
        </w:rPr>
      </w:pPr>
      <w:r>
        <w:rPr>
          <w:w w:val="105"/>
          <w:sz w:val="20"/>
        </w:rPr>
        <w:t>Document descriptiu de le</w:t>
      </w:r>
      <w:r>
        <w:rPr>
          <w:w w:val="105"/>
          <w:sz w:val="20"/>
        </w:rPr>
        <w:t>s instal·lacions on es troben ubicats els animals (gàbies, terraris, peixeres; dimensiones, materials, etc.), així como un petit croquis o plànol.</w:t>
      </w:r>
    </w:p>
    <w:p w:rsidR="001265C0" w:rsidRDefault="001265C0">
      <w:pPr>
        <w:spacing w:line="300" w:lineRule="auto"/>
        <w:rPr>
          <w:sz w:val="20"/>
        </w:rPr>
        <w:sectPr w:rsidR="001265C0">
          <w:headerReference w:type="default" r:id="rId7"/>
          <w:footerReference w:type="default" r:id="rId8"/>
          <w:type w:val="continuous"/>
          <w:pgSz w:w="11910" w:h="16840"/>
          <w:pgMar w:top="2660" w:right="1580" w:bottom="2080" w:left="1600" w:header="1092" w:footer="1881" w:gutter="0"/>
          <w:pgNumType w:start="1"/>
          <w:cols w:space="720"/>
        </w:sectPr>
      </w:pPr>
    </w:p>
    <w:p w:rsidR="001265C0" w:rsidRDefault="001265C0">
      <w:pPr>
        <w:pStyle w:val="Textoindependiente"/>
        <w:spacing w:before="178"/>
        <w:rPr>
          <w:sz w:val="18"/>
        </w:rPr>
      </w:pPr>
    </w:p>
    <w:p w:rsidR="001265C0" w:rsidRDefault="005C467A">
      <w:pPr>
        <w:ind w:right="18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w w:val="90"/>
          <w:sz w:val="18"/>
        </w:rPr>
        <w:t>MODEL</w:t>
      </w:r>
      <w:r>
        <w:rPr>
          <w:rFonts w:ascii="Arial Black" w:hAnsi="Arial Black"/>
          <w:spacing w:val="-7"/>
          <w:w w:val="90"/>
          <w:sz w:val="18"/>
        </w:rPr>
        <w:t xml:space="preserve"> </w:t>
      </w:r>
      <w:r>
        <w:rPr>
          <w:rFonts w:ascii="Arial Black" w:hAnsi="Arial Black"/>
          <w:w w:val="90"/>
          <w:sz w:val="18"/>
        </w:rPr>
        <w:t>DE</w:t>
      </w:r>
      <w:r>
        <w:rPr>
          <w:rFonts w:ascii="Arial Black" w:hAnsi="Arial Black"/>
          <w:spacing w:val="-7"/>
          <w:w w:val="90"/>
          <w:sz w:val="18"/>
        </w:rPr>
        <w:t xml:space="preserve"> </w:t>
      </w:r>
      <w:r>
        <w:rPr>
          <w:rFonts w:ascii="Arial Black" w:hAnsi="Arial Black"/>
          <w:w w:val="90"/>
          <w:sz w:val="18"/>
        </w:rPr>
        <w:t>COMUNICACIÓ</w:t>
      </w:r>
      <w:r>
        <w:rPr>
          <w:rFonts w:ascii="Arial Black" w:hAnsi="Arial Black"/>
          <w:spacing w:val="-5"/>
          <w:w w:val="90"/>
          <w:sz w:val="18"/>
        </w:rPr>
        <w:t xml:space="preserve"> </w:t>
      </w:r>
      <w:r>
        <w:rPr>
          <w:rFonts w:ascii="Arial Black" w:hAnsi="Arial Black"/>
          <w:spacing w:val="-2"/>
          <w:w w:val="90"/>
          <w:sz w:val="18"/>
        </w:rPr>
        <w:t>RESPONSABLE</w:t>
      </w:r>
    </w:p>
    <w:p w:rsidR="001265C0" w:rsidRDefault="001265C0">
      <w:pPr>
        <w:pStyle w:val="Textoindependiente"/>
        <w:spacing w:before="96"/>
        <w:rPr>
          <w:rFonts w:ascii="Arial Black"/>
        </w:rPr>
      </w:pPr>
      <w:bookmarkStart w:id="0" w:name="_GoBack"/>
      <w:bookmarkEnd w:id="0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1265C0">
        <w:trPr>
          <w:trHeight w:val="244"/>
        </w:trPr>
        <w:tc>
          <w:tcPr>
            <w:tcW w:w="8496" w:type="dxa"/>
            <w:gridSpan w:val="3"/>
            <w:shd w:val="clear" w:color="auto" w:fill="E7E6E6"/>
          </w:tcPr>
          <w:p w:rsidR="001265C0" w:rsidRDefault="005C467A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pacing w:val="-8"/>
                <w:sz w:val="18"/>
              </w:rPr>
              <w:t>Nom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llinatges</w:t>
            </w:r>
          </w:p>
        </w:tc>
      </w:tr>
      <w:tr w:rsidR="001265C0">
        <w:trPr>
          <w:trHeight w:val="246"/>
        </w:trPr>
        <w:tc>
          <w:tcPr>
            <w:tcW w:w="8496" w:type="dxa"/>
            <w:gridSpan w:val="3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2833" w:type="dxa"/>
            <w:shd w:val="clear" w:color="auto" w:fill="E7E6E6"/>
          </w:tcPr>
          <w:p w:rsidR="001265C0" w:rsidRDefault="005C467A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DNI/NIF</w:t>
            </w:r>
          </w:p>
        </w:tc>
        <w:tc>
          <w:tcPr>
            <w:tcW w:w="5663" w:type="dxa"/>
            <w:gridSpan w:val="2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5"/>
        </w:trPr>
        <w:tc>
          <w:tcPr>
            <w:tcW w:w="8496" w:type="dxa"/>
            <w:gridSpan w:val="3"/>
            <w:shd w:val="clear" w:color="auto" w:fill="E7E6E6"/>
          </w:tcPr>
          <w:p w:rsidR="001265C0" w:rsidRDefault="005C467A">
            <w:pPr>
              <w:pStyle w:val="TableParagraph"/>
              <w:spacing w:line="225" w:lineRule="exact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Direcció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notificació</w:t>
            </w:r>
          </w:p>
        </w:tc>
      </w:tr>
      <w:tr w:rsidR="001265C0">
        <w:trPr>
          <w:trHeight w:val="609"/>
        </w:trPr>
        <w:tc>
          <w:tcPr>
            <w:tcW w:w="8496" w:type="dxa"/>
            <w:gridSpan w:val="3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6"/>
        </w:trPr>
        <w:tc>
          <w:tcPr>
            <w:tcW w:w="2833" w:type="dxa"/>
            <w:shd w:val="clear" w:color="auto" w:fill="E7E6E6"/>
          </w:tcPr>
          <w:p w:rsidR="001265C0" w:rsidRDefault="005C467A">
            <w:pPr>
              <w:pStyle w:val="TableParagraph"/>
              <w:spacing w:line="22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Telèfon</w:t>
            </w:r>
          </w:p>
        </w:tc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2833" w:type="dxa"/>
            <w:shd w:val="clear" w:color="auto" w:fill="E7E6E6"/>
          </w:tcPr>
          <w:p w:rsidR="001265C0" w:rsidRDefault="005C467A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Correu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electrònic</w:t>
            </w:r>
          </w:p>
        </w:tc>
        <w:tc>
          <w:tcPr>
            <w:tcW w:w="5663" w:type="dxa"/>
            <w:gridSpan w:val="2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65C0" w:rsidRDefault="001265C0">
      <w:pPr>
        <w:pStyle w:val="Textoindependiente"/>
        <w:spacing w:before="225"/>
        <w:rPr>
          <w:rFonts w:ascii="Arial Black"/>
          <w:sz w:val="18"/>
        </w:rPr>
      </w:pPr>
    </w:p>
    <w:p w:rsidR="001265C0" w:rsidRDefault="005C467A">
      <w:pPr>
        <w:ind w:left="102"/>
        <w:rPr>
          <w:rFonts w:ascii="Arial Black" w:hAnsi="Arial Black"/>
          <w:sz w:val="18"/>
        </w:rPr>
      </w:pPr>
      <w:r>
        <w:rPr>
          <w:rFonts w:ascii="Arial Black" w:hAnsi="Arial Black"/>
          <w:w w:val="85"/>
          <w:sz w:val="18"/>
          <w:u w:val="single"/>
        </w:rPr>
        <w:t>Tinença</w:t>
      </w:r>
      <w:r>
        <w:rPr>
          <w:rFonts w:ascii="Arial Black" w:hAnsi="Arial Black"/>
          <w:spacing w:val="10"/>
          <w:sz w:val="18"/>
          <w:u w:val="single"/>
        </w:rPr>
        <w:t xml:space="preserve"> </w:t>
      </w:r>
      <w:r>
        <w:rPr>
          <w:rFonts w:ascii="Arial Black" w:hAnsi="Arial Black"/>
          <w:spacing w:val="-2"/>
          <w:sz w:val="18"/>
          <w:u w:val="single"/>
        </w:rPr>
        <w:t>d’animals</w:t>
      </w:r>
    </w:p>
    <w:p w:rsidR="001265C0" w:rsidRDefault="001265C0">
      <w:pPr>
        <w:pStyle w:val="Textoindependiente"/>
        <w:spacing w:before="7" w:after="1"/>
        <w:rPr>
          <w:rFonts w:ascii="Arial Black"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700"/>
      </w:tblGrid>
      <w:tr w:rsidR="001265C0">
        <w:trPr>
          <w:trHeight w:val="491"/>
        </w:trPr>
        <w:tc>
          <w:tcPr>
            <w:tcW w:w="8494" w:type="dxa"/>
            <w:gridSpan w:val="2"/>
            <w:shd w:val="clear" w:color="auto" w:fill="E7E6E6"/>
          </w:tcPr>
          <w:p w:rsidR="001265C0" w:rsidRDefault="005C467A">
            <w:pPr>
              <w:pStyle w:val="TableParagraph"/>
              <w:spacing w:line="248" w:lineRule="exact"/>
              <w:ind w:left="6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DOCUMENTACIÓ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APORTADA</w:t>
            </w:r>
          </w:p>
        </w:tc>
      </w:tr>
      <w:tr w:rsidR="001265C0">
        <w:trPr>
          <w:trHeight w:val="244"/>
        </w:trPr>
        <w:tc>
          <w:tcPr>
            <w:tcW w:w="7794" w:type="dxa"/>
          </w:tcPr>
          <w:p w:rsidR="001265C0" w:rsidRDefault="005C467A">
            <w:pPr>
              <w:pStyle w:val="TableParagraph"/>
              <w:spacing w:before="23" w:line="201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Identificació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dels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animals</w:t>
            </w:r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(microxip,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anella,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tatuatge,</w:t>
            </w:r>
            <w:r>
              <w:rPr>
                <w:rFonts w:ascii="Arial MT" w:hAnsi="Arial MT"/>
                <w:spacing w:val="42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etc.)</w:t>
            </w:r>
          </w:p>
        </w:tc>
        <w:tc>
          <w:tcPr>
            <w:tcW w:w="70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7794" w:type="dxa"/>
          </w:tcPr>
          <w:p w:rsidR="001265C0" w:rsidRDefault="005C467A">
            <w:pPr>
              <w:pStyle w:val="TableParagraph"/>
              <w:spacing w:before="23" w:line="201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Documents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CITES</w:t>
            </w:r>
            <w:r>
              <w:rPr>
                <w:rFonts w:ascii="Arial MT" w:hAnsi="Arial M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/factures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de</w:t>
            </w:r>
            <w:r>
              <w:rPr>
                <w:rFonts w:ascii="Arial MT" w:hAnsi="Arial M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compra-venta/</w:t>
            </w:r>
            <w:r>
              <w:rPr>
                <w:rFonts w:ascii="Arial MT" w:hAnsi="Arial M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documents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de</w:t>
            </w:r>
            <w:r>
              <w:rPr>
                <w:rFonts w:ascii="Arial MT" w:hAnsi="Arial M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cessió</w:t>
            </w:r>
          </w:p>
        </w:tc>
        <w:tc>
          <w:tcPr>
            <w:tcW w:w="70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7"/>
        </w:trPr>
        <w:tc>
          <w:tcPr>
            <w:tcW w:w="7794" w:type="dxa"/>
          </w:tcPr>
          <w:p w:rsidR="001265C0" w:rsidRDefault="005C467A">
            <w:pPr>
              <w:pStyle w:val="TableParagraph"/>
              <w:spacing w:before="23" w:line="204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Document</w:t>
            </w:r>
            <w:r>
              <w:rPr>
                <w:rFonts w:ascii="Arial MT" w:hAnsi="Arial MT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descriptiu</w:t>
            </w:r>
            <w:r>
              <w:rPr>
                <w:rFonts w:ascii="Arial MT" w:hAnsi="Arial MT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i plànols</w:t>
            </w:r>
            <w:r>
              <w:rPr>
                <w:rFonts w:ascii="Arial MT" w:hAnsi="Arial MT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de las</w:t>
            </w:r>
            <w:r>
              <w:rPr>
                <w:rFonts w:ascii="Arial MT" w:hAnsi="Arial MT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instal·lacions</w:t>
            </w:r>
          </w:p>
        </w:tc>
        <w:tc>
          <w:tcPr>
            <w:tcW w:w="70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7794" w:type="dxa"/>
          </w:tcPr>
          <w:p w:rsidR="001265C0" w:rsidRDefault="005C467A">
            <w:pPr>
              <w:pStyle w:val="TableParagraph"/>
              <w:spacing w:before="23" w:line="201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Es</w:t>
            </w:r>
            <w:r>
              <w:rPr>
                <w:rFonts w:ascii="Arial MT" w:hAnsi="Arial M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disposa</w:t>
            </w:r>
            <w:r>
              <w:rPr>
                <w:rFonts w:ascii="Arial MT" w:hAnsi="Arial MT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d’</w:t>
            </w:r>
            <w:r>
              <w:rPr>
                <w:rFonts w:ascii="Arial MT" w:hAnsi="Arial M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autorització</w:t>
            </w:r>
            <w:r>
              <w:rPr>
                <w:rFonts w:ascii="Arial MT" w:hAnsi="Arial M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de</w:t>
            </w:r>
            <w:r>
              <w:rPr>
                <w:rFonts w:ascii="Arial MT" w:hAnsi="Arial MT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Nucli</w:t>
            </w:r>
            <w:r>
              <w:rPr>
                <w:rFonts w:ascii="Arial MT" w:hAnsi="Arial MT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Zoològic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(indicar</w:t>
            </w:r>
            <w:r>
              <w:rPr>
                <w:rFonts w:ascii="Arial MT" w:hAnsi="Arial M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SI/NO)</w:t>
            </w:r>
          </w:p>
        </w:tc>
        <w:tc>
          <w:tcPr>
            <w:tcW w:w="70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7794" w:type="dxa"/>
          </w:tcPr>
          <w:p w:rsidR="001265C0" w:rsidRDefault="005C467A">
            <w:pPr>
              <w:pStyle w:val="TableParagraph"/>
              <w:spacing w:before="23" w:line="201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cas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afirmatiu,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indicar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el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codi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nucli:</w:t>
            </w:r>
            <w:r>
              <w:rPr>
                <w:rFonts w:ascii="Arial MT"/>
                <w:spacing w:val="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07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72"/>
                <w:w w:val="15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_ _</w:t>
            </w:r>
            <w:r>
              <w:rPr>
                <w:rFonts w:ascii="Arial MT"/>
                <w:spacing w:val="72"/>
                <w:w w:val="15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47"/>
                <w:sz w:val="18"/>
              </w:rPr>
              <w:t xml:space="preserve">  </w:t>
            </w:r>
            <w:r>
              <w:rPr>
                <w:rFonts w:ascii="Arial MT"/>
                <w:sz w:val="18"/>
              </w:rPr>
              <w:t>_ _</w:t>
            </w:r>
            <w:r>
              <w:rPr>
                <w:rFonts w:ascii="Arial MT"/>
                <w:spacing w:val="72"/>
                <w:w w:val="15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70"/>
                <w:w w:val="15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_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_</w:t>
            </w:r>
          </w:p>
        </w:tc>
        <w:tc>
          <w:tcPr>
            <w:tcW w:w="70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65C0" w:rsidRDefault="001265C0">
      <w:pPr>
        <w:pStyle w:val="Textoindependiente"/>
        <w:spacing w:before="144"/>
        <w:rPr>
          <w:rFonts w:ascii="Arial Black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730"/>
        <w:gridCol w:w="1419"/>
        <w:gridCol w:w="1136"/>
        <w:gridCol w:w="1267"/>
      </w:tblGrid>
      <w:tr w:rsidR="001265C0">
        <w:trPr>
          <w:trHeight w:val="246"/>
        </w:trPr>
        <w:tc>
          <w:tcPr>
            <w:tcW w:w="8497" w:type="dxa"/>
            <w:gridSpan w:val="5"/>
            <w:shd w:val="clear" w:color="auto" w:fill="E7E6E6"/>
          </w:tcPr>
          <w:p w:rsidR="001265C0" w:rsidRDefault="005C467A">
            <w:pPr>
              <w:pStyle w:val="TableParagraph"/>
              <w:spacing w:line="227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RÈPTILS</w:t>
            </w:r>
          </w:p>
        </w:tc>
      </w:tr>
      <w:tr w:rsidR="001265C0">
        <w:trPr>
          <w:trHeight w:val="434"/>
        </w:trPr>
        <w:tc>
          <w:tcPr>
            <w:tcW w:w="1945" w:type="dxa"/>
            <w:shd w:val="clear" w:color="auto" w:fill="E7E6E6"/>
          </w:tcPr>
          <w:p w:rsidR="001265C0" w:rsidRDefault="005C467A">
            <w:pPr>
              <w:pStyle w:val="TableParagraph"/>
              <w:spacing w:before="102"/>
              <w:ind w:left="534"/>
              <w:rPr>
                <w:sz w:val="16"/>
              </w:rPr>
            </w:pPr>
            <w:r>
              <w:rPr>
                <w:spacing w:val="-7"/>
                <w:sz w:val="16"/>
              </w:rPr>
              <w:t>Nom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comú</w:t>
            </w:r>
          </w:p>
        </w:tc>
        <w:tc>
          <w:tcPr>
            <w:tcW w:w="2730" w:type="dxa"/>
            <w:shd w:val="clear" w:color="auto" w:fill="E7E6E6"/>
          </w:tcPr>
          <w:p w:rsidR="001265C0" w:rsidRDefault="005C467A">
            <w:pPr>
              <w:pStyle w:val="TableParagraph"/>
              <w:spacing w:before="102"/>
              <w:ind w:left="824"/>
              <w:rPr>
                <w:sz w:val="16"/>
              </w:rPr>
            </w:pPr>
            <w:r>
              <w:rPr>
                <w:spacing w:val="-7"/>
                <w:sz w:val="16"/>
              </w:rPr>
              <w:t>Nom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</w:t>
            </w:r>
          </w:p>
        </w:tc>
        <w:tc>
          <w:tcPr>
            <w:tcW w:w="1419" w:type="dxa"/>
            <w:shd w:val="clear" w:color="auto" w:fill="E7E6E6"/>
          </w:tcPr>
          <w:p w:rsidR="001265C0" w:rsidRDefault="005C467A">
            <w:pPr>
              <w:pStyle w:val="TableParagraph"/>
              <w:spacing w:line="215" w:lineRule="exact"/>
              <w:ind w:left="7" w:right="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Pes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adult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&gt;2kg</w:t>
            </w:r>
          </w:p>
          <w:p w:rsidR="001265C0" w:rsidRDefault="005C467A">
            <w:pPr>
              <w:pStyle w:val="TableParagraph"/>
              <w:spacing w:line="199" w:lineRule="exact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(SI/NO)</w:t>
            </w:r>
          </w:p>
        </w:tc>
        <w:tc>
          <w:tcPr>
            <w:tcW w:w="1136" w:type="dxa"/>
            <w:shd w:val="clear" w:color="auto" w:fill="E7E6E6"/>
          </w:tcPr>
          <w:p w:rsidR="001265C0" w:rsidRDefault="005C467A">
            <w:pPr>
              <w:pStyle w:val="TableParagraph"/>
              <w:spacing w:line="215" w:lineRule="exact"/>
              <w:ind w:left="261"/>
              <w:rPr>
                <w:sz w:val="16"/>
              </w:rPr>
            </w:pPr>
            <w:r>
              <w:rPr>
                <w:spacing w:val="-2"/>
                <w:sz w:val="16"/>
              </w:rPr>
              <w:t>Verinós</w:t>
            </w:r>
          </w:p>
          <w:p w:rsidR="001265C0" w:rsidRDefault="005C467A">
            <w:pPr>
              <w:pStyle w:val="TableParagraph"/>
              <w:spacing w:line="199" w:lineRule="exact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(SI/NO)</w:t>
            </w:r>
          </w:p>
        </w:tc>
        <w:tc>
          <w:tcPr>
            <w:tcW w:w="1267" w:type="dxa"/>
            <w:shd w:val="clear" w:color="auto" w:fill="E7E6E6"/>
          </w:tcPr>
          <w:p w:rsidR="001265C0" w:rsidRDefault="005C467A">
            <w:pPr>
              <w:pStyle w:val="TableParagraph"/>
              <w:spacing w:line="215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  <w:p w:rsidR="001265C0" w:rsidRDefault="005C467A">
            <w:pPr>
              <w:pStyle w:val="TableParagraph"/>
              <w:spacing w:line="199" w:lineRule="exact"/>
              <w:ind w:left="8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adquisició</w:t>
            </w:r>
          </w:p>
        </w:tc>
      </w:tr>
      <w:tr w:rsidR="001265C0">
        <w:trPr>
          <w:trHeight w:val="246"/>
        </w:trPr>
        <w:tc>
          <w:tcPr>
            <w:tcW w:w="1945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1945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1945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65C0" w:rsidRDefault="001265C0">
      <w:pPr>
        <w:pStyle w:val="Textoindependiente"/>
        <w:spacing w:before="204"/>
        <w:rPr>
          <w:rFonts w:ascii="Arial Black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3485"/>
        <w:gridCol w:w="1102"/>
        <w:gridCol w:w="1133"/>
      </w:tblGrid>
      <w:tr w:rsidR="001265C0">
        <w:trPr>
          <w:trHeight w:val="244"/>
        </w:trPr>
        <w:tc>
          <w:tcPr>
            <w:tcW w:w="8495" w:type="dxa"/>
            <w:gridSpan w:val="4"/>
            <w:shd w:val="clear" w:color="auto" w:fill="E7E6E6"/>
          </w:tcPr>
          <w:p w:rsidR="001265C0" w:rsidRDefault="005C467A">
            <w:pPr>
              <w:pStyle w:val="TableParagraph"/>
              <w:spacing w:line="224" w:lineRule="exact"/>
              <w:ind w:lef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ARTRÒPODES,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PEIXOS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ANFIBIS</w:t>
            </w:r>
          </w:p>
        </w:tc>
      </w:tr>
      <w:tr w:rsidR="001265C0">
        <w:trPr>
          <w:trHeight w:val="437"/>
        </w:trPr>
        <w:tc>
          <w:tcPr>
            <w:tcW w:w="2775" w:type="dxa"/>
            <w:shd w:val="clear" w:color="auto" w:fill="E7E6E6"/>
          </w:tcPr>
          <w:p w:rsidR="001265C0" w:rsidRDefault="005C467A">
            <w:pPr>
              <w:pStyle w:val="TableParagraph"/>
              <w:spacing w:before="102"/>
              <w:ind w:left="6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Nom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comú</w:t>
            </w:r>
          </w:p>
        </w:tc>
        <w:tc>
          <w:tcPr>
            <w:tcW w:w="3485" w:type="dxa"/>
            <w:shd w:val="clear" w:color="auto" w:fill="E7E6E6"/>
          </w:tcPr>
          <w:p w:rsidR="001265C0" w:rsidRDefault="005C467A">
            <w:pPr>
              <w:pStyle w:val="TableParagraph"/>
              <w:spacing w:before="102"/>
              <w:ind w:left="3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Nom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</w:t>
            </w:r>
          </w:p>
        </w:tc>
        <w:tc>
          <w:tcPr>
            <w:tcW w:w="1102" w:type="dxa"/>
            <w:shd w:val="clear" w:color="auto" w:fill="E7E6E6"/>
          </w:tcPr>
          <w:p w:rsidR="001265C0" w:rsidRDefault="005C467A">
            <w:pPr>
              <w:pStyle w:val="TableParagraph"/>
              <w:spacing w:line="217" w:lineRule="exact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Verinós</w:t>
            </w:r>
          </w:p>
          <w:p w:rsidR="001265C0" w:rsidRDefault="005C467A">
            <w:pPr>
              <w:pStyle w:val="TableParagraph"/>
              <w:spacing w:line="200" w:lineRule="exact"/>
              <w:ind w:left="259"/>
              <w:rPr>
                <w:sz w:val="16"/>
              </w:rPr>
            </w:pPr>
            <w:r>
              <w:rPr>
                <w:spacing w:val="-2"/>
                <w:sz w:val="16"/>
              </w:rPr>
              <w:t>(SI/NO)</w:t>
            </w:r>
          </w:p>
        </w:tc>
        <w:tc>
          <w:tcPr>
            <w:tcW w:w="1133" w:type="dxa"/>
            <w:shd w:val="clear" w:color="auto" w:fill="E7E6E6"/>
          </w:tcPr>
          <w:p w:rsidR="001265C0" w:rsidRDefault="005C467A">
            <w:pPr>
              <w:pStyle w:val="TableParagraph"/>
              <w:spacing w:line="217" w:lineRule="exact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  <w:p w:rsidR="001265C0" w:rsidRDefault="005C467A">
            <w:pPr>
              <w:pStyle w:val="TableParagraph"/>
              <w:spacing w:line="200" w:lineRule="exact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adquisició</w:t>
            </w:r>
          </w:p>
        </w:tc>
      </w:tr>
      <w:tr w:rsidR="001265C0">
        <w:trPr>
          <w:trHeight w:val="244"/>
        </w:trPr>
        <w:tc>
          <w:tcPr>
            <w:tcW w:w="2775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2775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6"/>
        </w:trPr>
        <w:tc>
          <w:tcPr>
            <w:tcW w:w="2775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65C0" w:rsidRDefault="001265C0">
      <w:pPr>
        <w:pStyle w:val="Textoindependiente"/>
        <w:spacing w:before="201" w:after="1"/>
        <w:rPr>
          <w:rFonts w:ascii="Arial Black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8"/>
        <w:gridCol w:w="1267"/>
      </w:tblGrid>
      <w:tr w:rsidR="001265C0">
        <w:trPr>
          <w:trHeight w:val="246"/>
        </w:trPr>
        <w:tc>
          <w:tcPr>
            <w:tcW w:w="8495" w:type="dxa"/>
            <w:gridSpan w:val="3"/>
            <w:shd w:val="clear" w:color="auto" w:fill="E7E6E6"/>
          </w:tcPr>
          <w:p w:rsidR="001265C0" w:rsidRDefault="005C467A">
            <w:pPr>
              <w:pStyle w:val="TableParagraph"/>
              <w:spacing w:line="227" w:lineRule="exact"/>
              <w:ind w:left="297" w:right="287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PRIMATS</w:t>
            </w:r>
          </w:p>
        </w:tc>
      </w:tr>
      <w:tr w:rsidR="001265C0">
        <w:trPr>
          <w:trHeight w:val="434"/>
        </w:trPr>
        <w:tc>
          <w:tcPr>
            <w:tcW w:w="2830" w:type="dxa"/>
            <w:shd w:val="clear" w:color="auto" w:fill="E7E6E6"/>
          </w:tcPr>
          <w:p w:rsidR="001265C0" w:rsidRDefault="005C467A">
            <w:pPr>
              <w:pStyle w:val="TableParagraph"/>
              <w:spacing w:before="102"/>
              <w:ind w:left="8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Nom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comú</w:t>
            </w:r>
          </w:p>
        </w:tc>
        <w:tc>
          <w:tcPr>
            <w:tcW w:w="4398" w:type="dxa"/>
            <w:shd w:val="clear" w:color="auto" w:fill="E7E6E6"/>
          </w:tcPr>
          <w:p w:rsidR="001265C0" w:rsidRDefault="005C467A">
            <w:pPr>
              <w:pStyle w:val="TableParagraph"/>
              <w:spacing w:before="102"/>
              <w:ind w:left="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Nom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</w:t>
            </w:r>
          </w:p>
        </w:tc>
        <w:tc>
          <w:tcPr>
            <w:tcW w:w="1267" w:type="dxa"/>
            <w:shd w:val="clear" w:color="auto" w:fill="E7E6E6"/>
          </w:tcPr>
          <w:p w:rsidR="001265C0" w:rsidRDefault="005C467A">
            <w:pPr>
              <w:pStyle w:val="TableParagraph"/>
              <w:spacing w:line="215" w:lineRule="exact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  <w:p w:rsidR="001265C0" w:rsidRDefault="005C467A">
            <w:pPr>
              <w:pStyle w:val="TableParagraph"/>
              <w:spacing w:line="199" w:lineRule="exact"/>
              <w:ind w:left="8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adquisició</w:t>
            </w:r>
          </w:p>
        </w:tc>
      </w:tr>
      <w:tr w:rsidR="001265C0">
        <w:trPr>
          <w:trHeight w:val="246"/>
        </w:trPr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65C0" w:rsidRDefault="001265C0">
      <w:pPr>
        <w:rPr>
          <w:rFonts w:ascii="Times New Roman"/>
          <w:sz w:val="16"/>
        </w:rPr>
        <w:sectPr w:rsidR="001265C0">
          <w:pgSz w:w="11910" w:h="16840"/>
          <w:pgMar w:top="2660" w:right="1580" w:bottom="2080" w:left="1600" w:header="1092" w:footer="1881" w:gutter="0"/>
          <w:cols w:space="720"/>
        </w:sectPr>
      </w:pPr>
    </w:p>
    <w:p w:rsidR="001265C0" w:rsidRDefault="001265C0">
      <w:pPr>
        <w:pStyle w:val="Textoindependiente"/>
        <w:rPr>
          <w:rFonts w:ascii="Arial Black"/>
        </w:rPr>
      </w:pPr>
    </w:p>
    <w:p w:rsidR="001265C0" w:rsidRDefault="001265C0">
      <w:pPr>
        <w:pStyle w:val="Textoindependiente"/>
        <w:rPr>
          <w:rFonts w:ascii="Arial Black"/>
        </w:rPr>
      </w:pPr>
    </w:p>
    <w:p w:rsidR="001265C0" w:rsidRDefault="001265C0">
      <w:pPr>
        <w:pStyle w:val="Textoindependiente"/>
        <w:spacing w:before="28"/>
        <w:rPr>
          <w:rFonts w:ascii="Arial Black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2"/>
        <w:gridCol w:w="1136"/>
        <w:gridCol w:w="1267"/>
      </w:tblGrid>
      <w:tr w:rsidR="001265C0">
        <w:trPr>
          <w:trHeight w:val="244"/>
        </w:trPr>
        <w:tc>
          <w:tcPr>
            <w:tcW w:w="8495" w:type="dxa"/>
            <w:gridSpan w:val="4"/>
            <w:shd w:val="clear" w:color="auto" w:fill="E7E6E6"/>
          </w:tcPr>
          <w:p w:rsidR="001265C0" w:rsidRDefault="005C467A">
            <w:pPr>
              <w:pStyle w:val="TableParagraph"/>
              <w:spacing w:line="224" w:lineRule="exact"/>
              <w:ind w:left="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MAMÍFERS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SILVESTRES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estat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adult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superin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5kg</w:t>
            </w:r>
          </w:p>
        </w:tc>
      </w:tr>
      <w:tr w:rsidR="001265C0">
        <w:trPr>
          <w:trHeight w:val="654"/>
        </w:trPr>
        <w:tc>
          <w:tcPr>
            <w:tcW w:w="2830" w:type="dxa"/>
            <w:shd w:val="clear" w:color="auto" w:fill="E7E6E6"/>
          </w:tcPr>
          <w:p w:rsidR="001265C0" w:rsidRDefault="005C467A">
            <w:pPr>
              <w:pStyle w:val="TableParagraph"/>
              <w:spacing w:before="212"/>
              <w:ind w:left="8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Nom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comú</w:t>
            </w:r>
          </w:p>
        </w:tc>
        <w:tc>
          <w:tcPr>
            <w:tcW w:w="3262" w:type="dxa"/>
            <w:shd w:val="clear" w:color="auto" w:fill="E7E6E6"/>
          </w:tcPr>
          <w:p w:rsidR="001265C0" w:rsidRDefault="005C467A">
            <w:pPr>
              <w:pStyle w:val="TableParagraph"/>
              <w:spacing w:before="212"/>
              <w:ind w:left="6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Nom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</w:t>
            </w:r>
          </w:p>
        </w:tc>
        <w:tc>
          <w:tcPr>
            <w:tcW w:w="1136" w:type="dxa"/>
            <w:shd w:val="clear" w:color="auto" w:fill="E7E6E6"/>
          </w:tcPr>
          <w:p w:rsidR="001265C0" w:rsidRDefault="005C467A">
            <w:pPr>
              <w:pStyle w:val="TableParagraph"/>
              <w:spacing w:line="216" w:lineRule="exact"/>
              <w:ind w:left="7" w:right="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Pes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actual</w:t>
            </w:r>
          </w:p>
          <w:p w:rsidR="001265C0" w:rsidRDefault="005C467A">
            <w:pPr>
              <w:pStyle w:val="TableParagraph"/>
              <w:spacing w:line="218" w:lineRule="exact"/>
              <w:ind w:lef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&gt;5kg</w:t>
            </w:r>
          </w:p>
          <w:p w:rsidR="001265C0" w:rsidRDefault="005C467A">
            <w:pPr>
              <w:pStyle w:val="TableParagraph"/>
              <w:spacing w:line="200" w:lineRule="exact"/>
              <w:ind w:left="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(SI/NO)</w:t>
            </w:r>
          </w:p>
        </w:tc>
        <w:tc>
          <w:tcPr>
            <w:tcW w:w="1267" w:type="dxa"/>
            <w:shd w:val="clear" w:color="auto" w:fill="E7E6E6"/>
          </w:tcPr>
          <w:p w:rsidR="001265C0" w:rsidRDefault="005C467A">
            <w:pPr>
              <w:pStyle w:val="TableParagraph"/>
              <w:spacing w:before="109" w:line="232" w:lineRule="auto"/>
              <w:ind w:left="225" w:firstLine="216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Data </w:t>
            </w:r>
            <w:r>
              <w:rPr>
                <w:spacing w:val="-2"/>
                <w:w w:val="90"/>
                <w:sz w:val="16"/>
              </w:rPr>
              <w:t>adquisició</w:t>
            </w:r>
          </w:p>
        </w:tc>
      </w:tr>
      <w:tr w:rsidR="001265C0">
        <w:trPr>
          <w:trHeight w:val="244"/>
        </w:trPr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7"/>
        </w:trPr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65C0" w:rsidRDefault="001265C0">
      <w:pPr>
        <w:pStyle w:val="Textoindependiente"/>
        <w:spacing w:before="202"/>
        <w:rPr>
          <w:rFonts w:ascii="Arial Black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8"/>
        <w:gridCol w:w="1267"/>
      </w:tblGrid>
      <w:tr w:rsidR="001265C0">
        <w:trPr>
          <w:trHeight w:val="1226"/>
        </w:trPr>
        <w:tc>
          <w:tcPr>
            <w:tcW w:w="8495" w:type="dxa"/>
            <w:gridSpan w:val="3"/>
            <w:shd w:val="clear" w:color="auto" w:fill="E7E6E6"/>
          </w:tcPr>
          <w:p w:rsidR="001265C0" w:rsidRDefault="005C467A">
            <w:pPr>
              <w:pStyle w:val="TableParagraph"/>
              <w:spacing w:line="250" w:lineRule="exact"/>
              <w:ind w:left="297" w:right="28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ESPÈCIES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INCLOSES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CATÀLEG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ESPANYOL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D’ESPÈCIES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EXÒTIQUES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INVASORES</w:t>
            </w:r>
          </w:p>
          <w:p w:rsidR="001265C0" w:rsidRDefault="005C467A">
            <w:pPr>
              <w:pStyle w:val="TableParagraph"/>
              <w:spacing w:before="243" w:line="230" w:lineRule="auto"/>
              <w:ind w:left="297" w:right="287"/>
              <w:jc w:val="center"/>
              <w:rPr>
                <w:sz w:val="18"/>
              </w:rPr>
            </w:pPr>
            <w:hyperlink r:id="rId9">
              <w:r>
                <w:rPr>
                  <w:color w:val="0462C1"/>
                  <w:spacing w:val="-2"/>
                  <w:w w:val="90"/>
                  <w:sz w:val="18"/>
                  <w:u w:val="single" w:color="0462C1"/>
                </w:rPr>
                <w:t>https://www.miteco.gob.es/es/biodiversidad/temas/conservacion-de-e</w:t>
              </w:r>
              <w:r>
                <w:rPr>
                  <w:color w:val="0462C1"/>
                  <w:spacing w:val="-2"/>
                  <w:w w:val="90"/>
                  <w:sz w:val="18"/>
                  <w:u w:val="single" w:color="0462C1"/>
                </w:rPr>
                <w:t>species/especies-</w:t>
              </w:r>
            </w:hyperlink>
            <w:r>
              <w:rPr>
                <w:color w:val="0462C1"/>
                <w:spacing w:val="40"/>
                <w:sz w:val="18"/>
              </w:rPr>
              <w:t xml:space="preserve">  </w:t>
            </w:r>
            <w:hyperlink r:id="rId10">
              <w:r>
                <w:rPr>
                  <w:color w:val="0462C1"/>
                  <w:spacing w:val="-6"/>
                  <w:sz w:val="18"/>
                  <w:u w:val="single" w:color="0462C1"/>
                </w:rPr>
                <w:t>exoticas-invasoras/ce-eei-catalogo.html</w:t>
              </w:r>
            </w:hyperlink>
          </w:p>
        </w:tc>
      </w:tr>
      <w:tr w:rsidR="001265C0">
        <w:trPr>
          <w:trHeight w:val="436"/>
        </w:trPr>
        <w:tc>
          <w:tcPr>
            <w:tcW w:w="2830" w:type="dxa"/>
            <w:shd w:val="clear" w:color="auto" w:fill="E7E6E6"/>
          </w:tcPr>
          <w:p w:rsidR="001265C0" w:rsidRDefault="005C467A">
            <w:pPr>
              <w:pStyle w:val="TableParagraph"/>
              <w:spacing w:before="104"/>
              <w:ind w:left="8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Nom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comú</w:t>
            </w:r>
          </w:p>
        </w:tc>
        <w:tc>
          <w:tcPr>
            <w:tcW w:w="4398" w:type="dxa"/>
            <w:shd w:val="clear" w:color="auto" w:fill="E7E6E6"/>
          </w:tcPr>
          <w:p w:rsidR="001265C0" w:rsidRDefault="005C467A">
            <w:pPr>
              <w:pStyle w:val="TableParagraph"/>
              <w:spacing w:before="104"/>
              <w:ind w:left="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Nom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</w:t>
            </w:r>
          </w:p>
        </w:tc>
        <w:tc>
          <w:tcPr>
            <w:tcW w:w="1267" w:type="dxa"/>
            <w:shd w:val="clear" w:color="auto" w:fill="E7E6E6"/>
          </w:tcPr>
          <w:p w:rsidR="001265C0" w:rsidRDefault="005C467A">
            <w:pPr>
              <w:pStyle w:val="TableParagraph"/>
              <w:spacing w:line="216" w:lineRule="exact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  <w:p w:rsidR="001265C0" w:rsidRDefault="005C467A">
            <w:pPr>
              <w:pStyle w:val="TableParagraph"/>
              <w:spacing w:line="200" w:lineRule="exact"/>
              <w:ind w:left="8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adquisició</w:t>
            </w:r>
          </w:p>
        </w:tc>
      </w:tr>
      <w:tr w:rsidR="001265C0">
        <w:trPr>
          <w:trHeight w:val="244"/>
        </w:trPr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6"/>
        </w:trPr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4"/>
        </w:trPr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65C0" w:rsidRDefault="001265C0">
      <w:pPr>
        <w:pStyle w:val="Textoindependiente"/>
        <w:spacing w:before="204"/>
        <w:rPr>
          <w:rFonts w:ascii="Arial Black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8"/>
        <w:gridCol w:w="1267"/>
      </w:tblGrid>
      <w:tr w:rsidR="001265C0">
        <w:trPr>
          <w:trHeight w:val="1223"/>
        </w:trPr>
        <w:tc>
          <w:tcPr>
            <w:tcW w:w="8495" w:type="dxa"/>
            <w:gridSpan w:val="3"/>
            <w:shd w:val="clear" w:color="auto" w:fill="E7E6E6"/>
          </w:tcPr>
          <w:p w:rsidR="001265C0" w:rsidRDefault="005C467A">
            <w:pPr>
              <w:pStyle w:val="TableParagraph"/>
              <w:spacing w:before="1" w:line="230" w:lineRule="auto"/>
              <w:ind w:left="462" w:right="45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ESPÈCIES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INCLOSES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CATÀLEG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D’ESPÈCIES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PROTEGIDES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AMENAÇADES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ILLES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BALEARS</w:t>
            </w:r>
          </w:p>
          <w:p w:rsidR="001265C0" w:rsidRDefault="005C467A">
            <w:pPr>
              <w:pStyle w:val="TableParagraph"/>
              <w:spacing w:before="239"/>
              <w:ind w:left="9"/>
              <w:jc w:val="center"/>
              <w:rPr>
                <w:sz w:val="18"/>
              </w:rPr>
            </w:pPr>
            <w:hyperlink r:id="rId11">
              <w:r>
                <w:rPr>
                  <w:color w:val="0462C1"/>
                  <w:w w:val="90"/>
                  <w:sz w:val="18"/>
                  <w:u w:val="single" w:color="0462C1"/>
                </w:rPr>
                <w:t>https://www.caib.es/sites/proteccioespecies/ca/cataleg_balear_despecies-</w:t>
              </w:r>
              <w:r>
                <w:rPr>
                  <w:color w:val="0462C1"/>
                  <w:spacing w:val="-2"/>
                  <w:sz w:val="18"/>
                  <w:u w:val="single" w:color="0462C1"/>
                </w:rPr>
                <w:t>68</w:t>
              </w:r>
              <w:r>
                <w:rPr>
                  <w:color w:val="0462C1"/>
                  <w:spacing w:val="-2"/>
                  <w:sz w:val="18"/>
                  <w:u w:val="single" w:color="0462C1"/>
                </w:rPr>
                <w:t>64/</w:t>
              </w:r>
            </w:hyperlink>
          </w:p>
        </w:tc>
      </w:tr>
      <w:tr w:rsidR="001265C0">
        <w:trPr>
          <w:trHeight w:val="436"/>
        </w:trPr>
        <w:tc>
          <w:tcPr>
            <w:tcW w:w="2830" w:type="dxa"/>
            <w:shd w:val="clear" w:color="auto" w:fill="E7E6E6"/>
          </w:tcPr>
          <w:p w:rsidR="001265C0" w:rsidRDefault="005C467A">
            <w:pPr>
              <w:pStyle w:val="TableParagraph"/>
              <w:spacing w:before="104"/>
              <w:ind w:left="8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Nom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comú</w:t>
            </w:r>
          </w:p>
        </w:tc>
        <w:tc>
          <w:tcPr>
            <w:tcW w:w="4398" w:type="dxa"/>
            <w:shd w:val="clear" w:color="auto" w:fill="E7E6E6"/>
          </w:tcPr>
          <w:p w:rsidR="001265C0" w:rsidRDefault="005C467A">
            <w:pPr>
              <w:pStyle w:val="TableParagraph"/>
              <w:spacing w:before="104"/>
              <w:ind w:left="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Nom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</w:t>
            </w:r>
          </w:p>
        </w:tc>
        <w:tc>
          <w:tcPr>
            <w:tcW w:w="1267" w:type="dxa"/>
            <w:shd w:val="clear" w:color="auto" w:fill="E7E6E6"/>
          </w:tcPr>
          <w:p w:rsidR="001265C0" w:rsidRDefault="005C467A">
            <w:pPr>
              <w:pStyle w:val="TableParagraph"/>
              <w:spacing w:line="216" w:lineRule="exact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  <w:p w:rsidR="001265C0" w:rsidRDefault="005C467A">
            <w:pPr>
              <w:pStyle w:val="TableParagraph"/>
              <w:spacing w:line="200" w:lineRule="exact"/>
              <w:ind w:left="8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adquisició</w:t>
            </w:r>
          </w:p>
        </w:tc>
      </w:tr>
      <w:tr w:rsidR="001265C0">
        <w:trPr>
          <w:trHeight w:val="244"/>
        </w:trPr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65C0">
        <w:trPr>
          <w:trHeight w:val="246"/>
        </w:trPr>
        <w:tc>
          <w:tcPr>
            <w:tcW w:w="2830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1265C0" w:rsidRDefault="00126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65C0" w:rsidRDefault="001265C0">
      <w:pPr>
        <w:pStyle w:val="Textoindependiente"/>
        <w:rPr>
          <w:rFonts w:ascii="Arial Black"/>
          <w:sz w:val="22"/>
        </w:rPr>
      </w:pPr>
    </w:p>
    <w:p w:rsidR="001265C0" w:rsidRDefault="001265C0">
      <w:pPr>
        <w:pStyle w:val="Textoindependiente"/>
        <w:rPr>
          <w:rFonts w:ascii="Arial Black"/>
          <w:sz w:val="22"/>
        </w:rPr>
      </w:pPr>
    </w:p>
    <w:p w:rsidR="001265C0" w:rsidRDefault="001265C0">
      <w:pPr>
        <w:pStyle w:val="Textoindependiente"/>
        <w:spacing w:before="65"/>
        <w:rPr>
          <w:rFonts w:ascii="Arial Black"/>
          <w:sz w:val="22"/>
        </w:rPr>
      </w:pPr>
    </w:p>
    <w:p w:rsidR="001265C0" w:rsidRDefault="005C467A">
      <w:pPr>
        <w:ind w:left="102"/>
      </w:pPr>
      <w:r>
        <w:t>Data</w:t>
      </w:r>
      <w:r>
        <w:rPr>
          <w:spacing w:val="9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signatura:</w:t>
      </w:r>
    </w:p>
    <w:sectPr w:rsidR="001265C0">
      <w:pgSz w:w="11910" w:h="16840"/>
      <w:pgMar w:top="2660" w:right="1580" w:bottom="2080" w:left="1600" w:header="1092" w:footer="18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7A" w:rsidRDefault="005C467A">
      <w:r>
        <w:separator/>
      </w:r>
    </w:p>
  </w:endnote>
  <w:endnote w:type="continuationSeparator" w:id="0">
    <w:p w:rsidR="005C467A" w:rsidRDefault="005C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C0" w:rsidRDefault="005C467A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58464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9358376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65C0" w:rsidRDefault="005C46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E1C64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9pt;margin-top:736.9pt;width:12.6pt;height:13.0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AToRxK4gAAAA0BAAAPAAAAAAAAAAAAAAAAAAAEAABkcnMvZG93bnJldi54bWxQ&#10;SwUGAAAAAAQABADzAAAADwUAAAAA&#10;" filled="f" stroked="f">
              <v:path arrowok="t"/>
              <v:textbox inset="0,0,0,0">
                <w:txbxContent>
                  <w:p w:rsidR="001265C0" w:rsidRDefault="005C46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E1C64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58976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9511785</wp:posOffset>
              </wp:positionV>
              <wp:extent cx="1233805" cy="575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3805" cy="575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65C0" w:rsidRDefault="005C467A">
                          <w:pPr>
                            <w:spacing w:before="41" w:line="307" w:lineRule="auto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la</w:t>
                          </w:r>
                          <w:r>
                            <w:rPr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Reina</w:t>
                          </w:r>
                          <w:r>
                            <w:rPr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Constança,</w:t>
                          </w:r>
                          <w:r>
                            <w:rPr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 xml:space="preserve">4 </w:t>
                          </w:r>
                          <w:r>
                            <w:rPr>
                              <w:w w:val="105"/>
                              <w:sz w:val="15"/>
                            </w:rPr>
                            <w:t>07006</w:t>
                          </w:r>
                          <w:r>
                            <w:rPr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Palma</w:t>
                          </w:r>
                        </w:p>
                        <w:p w:rsidR="001265C0" w:rsidRDefault="005C467A">
                          <w:pPr>
                            <w:spacing w:line="170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Tel.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971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17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61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00</w:t>
                          </w:r>
                        </w:p>
                        <w:p w:rsidR="001265C0" w:rsidRDefault="005C467A">
                          <w:pPr>
                            <w:spacing w:before="4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C30045"/>
                              <w:spacing w:val="-2"/>
                              <w:w w:val="105"/>
                              <w:sz w:val="15"/>
                            </w:rPr>
                            <w:t>ramaderia.caib.es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84.1pt;margin-top:748.95pt;width:97.15pt;height:45.3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" filled="f" stroked="f">
              <v:path arrowok="t"/>
              <v:textbox inset="0,0,0,0">
                <w:txbxContent>
                  <w:p w:rsidR="001265C0" w:rsidRDefault="005C467A">
                    <w:pPr>
                      <w:spacing w:before="41" w:line="307" w:lineRule="auto"/>
                      <w:ind w:left="20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C/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la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Reina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Constança,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 xml:space="preserve">4 </w:t>
                    </w:r>
                    <w:r>
                      <w:rPr>
                        <w:w w:val="105"/>
                        <w:sz w:val="15"/>
                      </w:rPr>
                      <w:t>07006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Palma</w:t>
                    </w:r>
                  </w:p>
                  <w:p w:rsidR="001265C0" w:rsidRDefault="005C467A">
                    <w:pPr>
                      <w:spacing w:line="170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Tel.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971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17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61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00</w:t>
                    </w:r>
                  </w:p>
                  <w:p w:rsidR="001265C0" w:rsidRDefault="005C467A">
                    <w:pPr>
                      <w:spacing w:before="48"/>
                      <w:ind w:left="20"/>
                      <w:rPr>
                        <w:sz w:val="15"/>
                      </w:rPr>
                    </w:pPr>
                    <w:r>
                      <w:rPr>
                        <w:color w:val="C30045"/>
                        <w:spacing w:val="-2"/>
                        <w:w w:val="105"/>
                        <w:sz w:val="15"/>
                      </w:rPr>
                      <w:t>ramaderia.caib.es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7A" w:rsidRDefault="005C467A">
      <w:r>
        <w:separator/>
      </w:r>
    </w:p>
  </w:footnote>
  <w:footnote w:type="continuationSeparator" w:id="0">
    <w:p w:rsidR="005C467A" w:rsidRDefault="005C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  <w:r>
      <w:rPr>
        <w:noProof/>
        <w:lang w:val="es-ES" w:eastAsia="es-ES"/>
      </w:rPr>
      <w:drawing>
        <wp:inline distT="0" distB="0" distL="0" distR="0">
          <wp:extent cx="708978" cy="10477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23414" cy="106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FE1C64" w:rsidRDefault="00FE1C64">
    <w:pPr>
      <w:pStyle w:val="Textoindependiente"/>
      <w:spacing w:line="14" w:lineRule="auto"/>
    </w:pPr>
  </w:p>
  <w:p w:rsidR="001265C0" w:rsidRDefault="001265C0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F3BBC"/>
    <w:multiLevelType w:val="hybridMultilevel"/>
    <w:tmpl w:val="D0526E84"/>
    <w:lvl w:ilvl="0" w:tplc="5168862C">
      <w:start w:val="1"/>
      <w:numFmt w:val="decimal"/>
      <w:lvlText w:val="%1."/>
      <w:lvlJc w:val="left"/>
      <w:pPr>
        <w:ind w:left="102" w:hanging="21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6"/>
        <w:sz w:val="20"/>
        <w:szCs w:val="20"/>
        <w:lang w:val="ca-ES" w:eastAsia="en-US" w:bidi="ar-SA"/>
      </w:rPr>
    </w:lvl>
    <w:lvl w:ilvl="1" w:tplc="E23244B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2" w:tplc="E1C6EFE0">
      <w:numFmt w:val="bullet"/>
      <w:lvlText w:val="•"/>
      <w:lvlJc w:val="left"/>
      <w:pPr>
        <w:ind w:left="1698" w:hanging="360"/>
      </w:pPr>
      <w:rPr>
        <w:rFonts w:hint="default"/>
        <w:lang w:val="ca-ES" w:eastAsia="en-US" w:bidi="ar-SA"/>
      </w:rPr>
    </w:lvl>
    <w:lvl w:ilvl="3" w:tplc="284C30E6">
      <w:numFmt w:val="bullet"/>
      <w:lvlText w:val="•"/>
      <w:lvlJc w:val="left"/>
      <w:pPr>
        <w:ind w:left="2576" w:hanging="360"/>
      </w:pPr>
      <w:rPr>
        <w:rFonts w:hint="default"/>
        <w:lang w:val="ca-ES" w:eastAsia="en-US" w:bidi="ar-SA"/>
      </w:rPr>
    </w:lvl>
    <w:lvl w:ilvl="4" w:tplc="596035AA">
      <w:numFmt w:val="bullet"/>
      <w:lvlText w:val="•"/>
      <w:lvlJc w:val="left"/>
      <w:pPr>
        <w:ind w:left="3455" w:hanging="360"/>
      </w:pPr>
      <w:rPr>
        <w:rFonts w:hint="default"/>
        <w:lang w:val="ca-ES" w:eastAsia="en-US" w:bidi="ar-SA"/>
      </w:rPr>
    </w:lvl>
    <w:lvl w:ilvl="5" w:tplc="468CD4D4">
      <w:numFmt w:val="bullet"/>
      <w:lvlText w:val="•"/>
      <w:lvlJc w:val="left"/>
      <w:pPr>
        <w:ind w:left="4333" w:hanging="360"/>
      </w:pPr>
      <w:rPr>
        <w:rFonts w:hint="default"/>
        <w:lang w:val="ca-ES" w:eastAsia="en-US" w:bidi="ar-SA"/>
      </w:rPr>
    </w:lvl>
    <w:lvl w:ilvl="6" w:tplc="50646C60">
      <w:numFmt w:val="bullet"/>
      <w:lvlText w:val="•"/>
      <w:lvlJc w:val="left"/>
      <w:pPr>
        <w:ind w:left="5212" w:hanging="360"/>
      </w:pPr>
      <w:rPr>
        <w:rFonts w:hint="default"/>
        <w:lang w:val="ca-ES" w:eastAsia="en-US" w:bidi="ar-SA"/>
      </w:rPr>
    </w:lvl>
    <w:lvl w:ilvl="7" w:tplc="3604ABC4">
      <w:numFmt w:val="bullet"/>
      <w:lvlText w:val="•"/>
      <w:lvlJc w:val="left"/>
      <w:pPr>
        <w:ind w:left="6090" w:hanging="360"/>
      </w:pPr>
      <w:rPr>
        <w:rFonts w:hint="default"/>
        <w:lang w:val="ca-ES" w:eastAsia="en-US" w:bidi="ar-SA"/>
      </w:rPr>
    </w:lvl>
    <w:lvl w:ilvl="8" w:tplc="276A8A64">
      <w:numFmt w:val="bullet"/>
      <w:lvlText w:val="•"/>
      <w:lvlJc w:val="left"/>
      <w:pPr>
        <w:ind w:left="6969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65C0"/>
    <w:rsid w:val="001265C0"/>
    <w:rsid w:val="005C467A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0BA0E4-F187-4F16-975B-07B770F8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2831" w:right="154" w:hanging="2351"/>
    </w:pPr>
    <w:rPr>
      <w:rFonts w:ascii="Arial Black" w:eastAsia="Arial Black" w:hAnsi="Arial Black" w:cs="Arial Black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  <w:style w:type="paragraph" w:styleId="Encabezado">
    <w:name w:val="header"/>
    <w:basedOn w:val="Normal"/>
    <w:link w:val="EncabezadoCar"/>
    <w:uiPriority w:val="99"/>
    <w:unhideWhenUsed/>
    <w:rsid w:val="00FE1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C64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E1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C64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ib.es/sites/proteccioespecies/ca/cataleg_balear_despecies-686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teco.gob.es/es/biodiversidad/temas/conservacion-de-especies/especies-exoticas-invasoras/ce-eei-catalog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teco.gob.es/es/biodiversidad/temas/conservacion-de-especies/especies-exoticas-invasoras/ce-eei-catalog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Pollença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López Hill</dc:creator>
  <cp:lastModifiedBy>Xesc Bennassar Cerda</cp:lastModifiedBy>
  <cp:revision>2</cp:revision>
  <dcterms:created xsi:type="dcterms:W3CDTF">2024-03-14T19:08:00Z</dcterms:created>
  <dcterms:modified xsi:type="dcterms:W3CDTF">2024-03-14T19:13:00Z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2016</vt:lpwstr>
  </property>
</Properties>
</file>